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asciiTheme="minorHAnsi" w:eastAsiaTheme="minorHAnsi" w:hAnsiTheme="minorHAnsi" w:cstheme="minorHAnsi"/>
          <w:color w:val="auto"/>
          <w:sz w:val="22"/>
          <w:szCs w:val="22"/>
          <w:lang w:val="nl-NL" w:eastAsia="en-US"/>
        </w:rPr>
        <w:id w:val="869728701"/>
        <w:docPartObj>
          <w:docPartGallery w:val="Bibliographies"/>
          <w:docPartUnique/>
        </w:docPartObj>
      </w:sdtPr>
      <w:sdtEndPr>
        <w:rPr>
          <w:lang w:val="nl-BE"/>
        </w:rPr>
      </w:sdtEndPr>
      <w:sdtContent>
        <w:p w:rsidR="007A3C67" w:rsidRPr="008E6239" w:rsidRDefault="007A3C67" w:rsidP="007A3C67">
          <w:pPr>
            <w:pStyle w:val="Kop1"/>
            <w:spacing w:line="276" w:lineRule="auto"/>
            <w:rPr>
              <w:rFonts w:asciiTheme="minorHAnsi" w:hAnsiTheme="minorHAnsi" w:cstheme="minorHAnsi"/>
              <w:b/>
              <w:color w:val="auto"/>
              <w:sz w:val="24"/>
              <w:szCs w:val="22"/>
            </w:rPr>
          </w:pPr>
          <w:r w:rsidRPr="008E6239">
            <w:rPr>
              <w:rFonts w:asciiTheme="minorHAnsi" w:eastAsiaTheme="minorHAnsi" w:hAnsiTheme="minorHAnsi" w:cstheme="minorHAnsi"/>
              <w:b/>
              <w:color w:val="auto"/>
              <w:sz w:val="24"/>
              <w:szCs w:val="22"/>
              <w:lang w:val="nl-NL" w:eastAsia="en-US"/>
            </w:rPr>
            <w:t>Bronvermelding</w:t>
          </w:r>
        </w:p>
        <w:sdt>
          <w:sdtPr>
            <w:rPr>
              <w:rFonts w:cstheme="minorHAnsi"/>
            </w:rPr>
            <w:id w:val="111145805"/>
            <w:bibliography/>
          </w:sdtPr>
          <w:sdtContent>
            <w:p w:rsidR="007A3C67" w:rsidRDefault="007A3C67" w:rsidP="007A3C67">
              <w:pPr>
                <w:pStyle w:val="Bibliografie"/>
                <w:ind w:left="720" w:hanging="720"/>
                <w:rPr>
                  <w:noProof/>
                  <w:sz w:val="24"/>
                  <w:szCs w:val="24"/>
                  <w:lang w:val="nl-NL"/>
                </w:rPr>
              </w:pPr>
              <w:r w:rsidRPr="005F7BAC">
                <w:rPr>
                  <w:rFonts w:cstheme="minorHAnsi"/>
                </w:rPr>
                <w:fldChar w:fldCharType="begin"/>
              </w:r>
              <w:r w:rsidRPr="005F7BAC">
                <w:rPr>
                  <w:rFonts w:cstheme="minorHAnsi"/>
                </w:rPr>
                <w:instrText>BIBLIOGRAPHY</w:instrText>
              </w:r>
              <w:r w:rsidRPr="005F7BAC">
                <w:rPr>
                  <w:rFonts w:cstheme="minorHAnsi"/>
                </w:rPr>
                <w:fldChar w:fldCharType="separate"/>
              </w:r>
              <w:r>
                <w:rPr>
                  <w:i/>
                  <w:iCs/>
                  <w:noProof/>
                  <w:lang w:val="nl-NL"/>
                </w:rPr>
                <w:t>CE-markering</w:t>
              </w:r>
              <w:r>
                <w:rPr>
                  <w:noProof/>
                  <w:lang w:val="nl-NL"/>
                </w:rPr>
                <w:t>. (2019, Mei 17). Opgehaald van belgium.be: https://www.belgium.be/nl/economie/handel_en_consumptie/producten_en_diensten/non_food-producten/ce-label</w:t>
              </w:r>
            </w:p>
            <w:p w:rsidR="007A3C67" w:rsidRDefault="007A3C67" w:rsidP="007A3C67">
              <w:pPr>
                <w:pStyle w:val="Bibliografie"/>
                <w:ind w:left="720" w:hanging="720"/>
                <w:rPr>
                  <w:noProof/>
                  <w:lang w:val="nl-NL"/>
                </w:rPr>
              </w:pPr>
              <w:r>
                <w:rPr>
                  <w:i/>
                  <w:iCs/>
                  <w:noProof/>
                  <w:lang w:val="nl-NL"/>
                </w:rPr>
                <w:t xml:space="preserve">Crowdfunding </w:t>
              </w:r>
              <w:r>
                <w:rPr>
                  <w:noProof/>
                  <w:lang w:val="nl-NL"/>
                </w:rPr>
                <w:t>. (2019, Mei 17). Opgehaald van Vlaanden: https://www.vlaanderen.be/crowdfunding</w:t>
              </w:r>
            </w:p>
            <w:p w:rsidR="007A3C67" w:rsidRDefault="007A3C67" w:rsidP="007A3C67">
              <w:pPr>
                <w:pStyle w:val="Bibliografie"/>
                <w:ind w:left="720" w:hanging="720"/>
                <w:rPr>
                  <w:noProof/>
                  <w:lang w:val="nl-NL"/>
                </w:rPr>
              </w:pPr>
              <w:r>
                <w:rPr>
                  <w:i/>
                  <w:iCs/>
                  <w:noProof/>
                  <w:lang w:val="nl-NL"/>
                </w:rPr>
                <w:t>Crowdfunding in België: de beste sites en platformen</w:t>
              </w:r>
              <w:r>
                <w:rPr>
                  <w:noProof/>
                  <w:lang w:val="nl-NL"/>
                </w:rPr>
                <w:t>. (2019, Mei 17). Opgehaald van Xerius: https://www.xerius.be/nl-be/blog/crowdfunding-platformen</w:t>
              </w:r>
            </w:p>
            <w:p w:rsidR="007A3C67" w:rsidRDefault="007A3C67" w:rsidP="007A3C67">
              <w:pPr>
                <w:pStyle w:val="Bibliografie"/>
                <w:ind w:left="720" w:hanging="720"/>
                <w:rPr>
                  <w:noProof/>
                  <w:lang w:val="nl-NL"/>
                </w:rPr>
              </w:pPr>
              <w:r>
                <w:rPr>
                  <w:noProof/>
                  <w:lang w:val="nl-NL"/>
                </w:rPr>
                <w:t xml:space="preserve">Gaëlle. (2018, Januari 9). </w:t>
              </w:r>
              <w:r>
                <w:rPr>
                  <w:i/>
                  <w:iCs/>
                  <w:noProof/>
                  <w:lang w:val="nl-NL"/>
                </w:rPr>
                <w:t>Alles wat je moet weten over het energielabel</w:t>
              </w:r>
              <w:r>
                <w:rPr>
                  <w:noProof/>
                  <w:lang w:val="nl-NL"/>
                </w:rPr>
                <w:t>. Opgehaald van Lumiworld: https://lumiworld.luminus.be/up-to-date/alles-wat-je-moet-weten-over-het-energielabel/</w:t>
              </w:r>
            </w:p>
            <w:p w:rsidR="007A3C67" w:rsidRPr="005F7BAC" w:rsidRDefault="007A3C67" w:rsidP="007A3C67">
              <w:pPr>
                <w:spacing w:line="276" w:lineRule="auto"/>
                <w:rPr>
                  <w:rFonts w:cstheme="minorHAnsi"/>
                </w:rPr>
              </w:pPr>
              <w:r w:rsidRPr="005F7BAC">
                <w:rPr>
                  <w:rFonts w:cstheme="minorHAnsi"/>
                  <w:b/>
                  <w:bCs/>
                </w:rPr>
                <w:fldChar w:fldCharType="end"/>
              </w:r>
            </w:p>
          </w:sdtContent>
        </w:sdt>
      </w:sdtContent>
    </w:sdt>
    <w:p w:rsidR="00881149" w:rsidRDefault="00881149">
      <w:bookmarkStart w:id="0" w:name="_GoBack"/>
      <w:bookmarkEnd w:id="0"/>
    </w:p>
    <w:sectPr w:rsidR="008811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C67"/>
    <w:rsid w:val="007A3C67"/>
    <w:rsid w:val="0088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C5B4DE-6EDA-4BCE-AFC0-5F0EEF8F3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A3C67"/>
  </w:style>
  <w:style w:type="paragraph" w:styleId="Kop1">
    <w:name w:val="heading 1"/>
    <w:basedOn w:val="Standaard"/>
    <w:next w:val="Standaard"/>
    <w:link w:val="Kop1Char"/>
    <w:uiPriority w:val="9"/>
    <w:qFormat/>
    <w:rsid w:val="007A3C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A3C6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BE"/>
    </w:rPr>
  </w:style>
  <w:style w:type="paragraph" w:styleId="Bibliografie">
    <w:name w:val="Bibliography"/>
    <w:basedOn w:val="Standaard"/>
    <w:next w:val="Standaard"/>
    <w:uiPriority w:val="37"/>
    <w:unhideWhenUsed/>
    <w:rsid w:val="007A3C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18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Cro19</b:Tag>
    <b:SourceType>InternetSite</b:SourceType>
    <b:Guid>{E20553D4-664C-447F-B23E-1378F5778D50}</b:Guid>
    <b:Title>Crowdfunding in België: de beste sites en platformen</b:Title>
    <b:InternetSiteTitle>Xerius</b:InternetSiteTitle>
    <b:Year>2019</b:Year>
    <b:Month>Mei</b:Month>
    <b:Day>17</b:Day>
    <b:URL>https://www.xerius.be/nl-be/blog/crowdfunding-platformen</b:URL>
    <b:RefOrder>1</b:RefOrder>
  </b:Source>
  <b:Source>
    <b:Tag>Cro191</b:Tag>
    <b:SourceType>InternetSite</b:SourceType>
    <b:Guid>{9CA91C70-2C79-47C1-A675-AA98BE922B19}</b:Guid>
    <b:Title>Crowdfunding </b:Title>
    <b:InternetSiteTitle>Vlaanden</b:InternetSiteTitle>
    <b:Year>2019</b:Year>
    <b:Month>Mei</b:Month>
    <b:Day>17</b:Day>
    <b:URL>https://www.vlaanderen.be/crowdfunding</b:URL>
    <b:RefOrder>2</b:RefOrder>
  </b:Source>
  <b:Source>
    <b:Tag>CEm19</b:Tag>
    <b:SourceType>InternetSite</b:SourceType>
    <b:Guid>{53EFCCB6-403F-4C4D-AE4C-31A9BC3EDD0E}</b:Guid>
    <b:Title>CE-markering</b:Title>
    <b:InternetSiteTitle>belgium.be</b:InternetSiteTitle>
    <b:Year>2019</b:Year>
    <b:Month>Mei</b:Month>
    <b:Day>17</b:Day>
    <b:URL>https://www.belgium.be/nl/economie/handel_en_consumptie/producten_en_diensten/non_food-producten/ce-label</b:URL>
    <b:RefOrder>3</b:RefOrder>
  </b:Source>
  <b:Source>
    <b:Tag>Gaë18</b:Tag>
    <b:SourceType>InternetSite</b:SourceType>
    <b:Guid>{DF3A33A4-F351-42FE-B242-CE0E85C6E59F}</b:Guid>
    <b:Author>
      <b:Author>
        <b:NameList>
          <b:Person>
            <b:Last>Gaëlle</b:Last>
          </b:Person>
        </b:NameList>
      </b:Author>
    </b:Author>
    <b:Title>Alles wat je moet weten over het energielabel</b:Title>
    <b:InternetSiteTitle>Lumiworld</b:InternetSiteTitle>
    <b:Year>2018</b:Year>
    <b:Month>Januari</b:Month>
    <b:Day>9</b:Day>
    <b:URL>https://lumiworld.luminus.be/up-to-date/alles-wat-je-moet-weten-over-het-energielabel/</b:URL>
    <b:RefOrder>4</b:RefOrder>
  </b:Source>
</b:Sources>
</file>

<file path=customXml/itemProps1.xml><?xml version="1.0" encoding="utf-8"?>
<ds:datastoreItem xmlns:ds="http://schemas.openxmlformats.org/officeDocument/2006/customXml" ds:itemID="{827221FF-1ADA-4BB2-96F8-C1B327DED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531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Langeraert 201695440</dc:creator>
  <cp:keywords/>
  <dc:description/>
  <cp:lastModifiedBy>Emma Langeraert 201695440</cp:lastModifiedBy>
  <cp:revision>1</cp:revision>
  <dcterms:created xsi:type="dcterms:W3CDTF">2019-05-19T12:35:00Z</dcterms:created>
  <dcterms:modified xsi:type="dcterms:W3CDTF">2019-05-19T12:35:00Z</dcterms:modified>
</cp:coreProperties>
</file>